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63" w:rsidRDefault="00552F46" w:rsidP="00552F46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C949CE">
        <w:rPr>
          <w:rFonts w:ascii="Times New Roman" w:hAnsi="Times New Roman" w:cs="Times New Roman"/>
          <w:b/>
          <w:sz w:val="40"/>
          <w:szCs w:val="28"/>
        </w:rPr>
        <w:t xml:space="preserve">Polski sektor rolno-spożywczy i konsumpcja </w:t>
      </w:r>
    </w:p>
    <w:p w:rsidR="00AC7B03" w:rsidRPr="00C949CE" w:rsidRDefault="00C949CE" w:rsidP="00552F46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C949CE">
        <w:rPr>
          <w:rFonts w:ascii="Times New Roman" w:hAnsi="Times New Roman" w:cs="Times New Roman"/>
          <w:b/>
          <w:sz w:val="40"/>
          <w:szCs w:val="28"/>
        </w:rPr>
        <w:t xml:space="preserve">– </w:t>
      </w:r>
      <w:r w:rsidR="00552F46" w:rsidRPr="00C949CE">
        <w:rPr>
          <w:rFonts w:ascii="Times New Roman" w:hAnsi="Times New Roman" w:cs="Times New Roman"/>
          <w:b/>
          <w:sz w:val="40"/>
          <w:szCs w:val="28"/>
        </w:rPr>
        <w:t>sto lat temu a obecnie</w:t>
      </w:r>
    </w:p>
    <w:p w:rsidR="00552F46" w:rsidRDefault="00552F46" w:rsidP="0055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F46" w:rsidRPr="00C949CE" w:rsidRDefault="00552F46" w:rsidP="00C94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949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 okazji setnej rocznicy odzyskania przez Polskę niepodległości analitycy Banku BGŻ BNP Paribas przygotowali </w:t>
      </w:r>
      <w:r w:rsidR="000029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zestawienie podstawowych informacji</w:t>
      </w:r>
      <w:r w:rsidRPr="00C949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o rynku rolno-spożywczym w Polsce </w:t>
      </w:r>
      <w:r w:rsidR="000029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bezpośrednio</w:t>
      </w:r>
      <w:r w:rsidRPr="00C949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po I </w:t>
      </w:r>
      <w:r w:rsidR="000029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wojnie ś</w:t>
      </w:r>
      <w:r w:rsidRPr="00C949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wiatowej.</w:t>
      </w:r>
    </w:p>
    <w:p w:rsidR="00552F46" w:rsidRPr="00C949CE" w:rsidRDefault="00552F46" w:rsidP="00C949CE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C949CE">
        <w:rPr>
          <w:sz w:val="28"/>
          <w:szCs w:val="28"/>
        </w:rPr>
        <w:t>Z uwagi na proces kształtowania się gra</w:t>
      </w:r>
      <w:r w:rsidR="00251BFD">
        <w:rPr>
          <w:sz w:val="28"/>
          <w:szCs w:val="28"/>
        </w:rPr>
        <w:t>nic przyjęto</w:t>
      </w:r>
      <w:r w:rsidRPr="00C949CE">
        <w:rPr>
          <w:sz w:val="28"/>
          <w:szCs w:val="28"/>
        </w:rPr>
        <w:t xml:space="preserve"> dane z Rocznika Statystyki Rzeczypospolitej Polskiej 1923 r. Natomiast dane o wydatkach i spożyciu pochodziły z pierwszych badań budżetó</w:t>
      </w:r>
      <w:r w:rsidR="00C949CE">
        <w:rPr>
          <w:sz w:val="28"/>
          <w:szCs w:val="28"/>
        </w:rPr>
        <w:t>w rodzin robotniczych z 1927 r.</w:t>
      </w:r>
    </w:p>
    <w:p w:rsidR="00A10B23" w:rsidRDefault="00552F46" w:rsidP="00A10B23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C949CE">
        <w:rPr>
          <w:sz w:val="28"/>
          <w:szCs w:val="28"/>
        </w:rPr>
        <w:t xml:space="preserve">Obecnie najbardziej popularnym zbożem w Polsce jest pszenica, jednak po I wojnie światowej najważniejszą uprawą było żyto. Jego powierzchnia upraw </w:t>
      </w:r>
      <w:r w:rsidR="00C949CE">
        <w:rPr>
          <w:sz w:val="28"/>
          <w:szCs w:val="28"/>
        </w:rPr>
        <w:t>stanowiła</w:t>
      </w:r>
      <w:r w:rsidRPr="00C949CE">
        <w:rPr>
          <w:sz w:val="28"/>
          <w:szCs w:val="28"/>
        </w:rPr>
        <w:t xml:space="preserve"> 25 proc. powierzchni gruntów ornych w Polsce. W 2017 r. plony pszenicy wyniosły 48,8 </w:t>
      </w:r>
      <w:proofErr w:type="spellStart"/>
      <w:r w:rsidRPr="00C949CE">
        <w:rPr>
          <w:sz w:val="28"/>
          <w:szCs w:val="28"/>
        </w:rPr>
        <w:t>dt</w:t>
      </w:r>
      <w:proofErr w:type="spellEnd"/>
      <w:r w:rsidRPr="00C949CE">
        <w:rPr>
          <w:sz w:val="28"/>
          <w:szCs w:val="28"/>
        </w:rPr>
        <w:t xml:space="preserve"> z ha, podczas gdy w 1922 r. było to 11,1 </w:t>
      </w:r>
      <w:proofErr w:type="spellStart"/>
      <w:r w:rsidRPr="00C949CE">
        <w:rPr>
          <w:sz w:val="28"/>
          <w:szCs w:val="28"/>
        </w:rPr>
        <w:t>dt</w:t>
      </w:r>
      <w:proofErr w:type="spellEnd"/>
      <w:r w:rsidRPr="00C949CE">
        <w:rPr>
          <w:sz w:val="28"/>
          <w:szCs w:val="28"/>
        </w:rPr>
        <w:t>/ha, czyli o 77 proc. mniej. Natomiast plony żyta były o 64 proc. mnie</w:t>
      </w:r>
      <w:r w:rsidR="00C949CE">
        <w:rPr>
          <w:sz w:val="28"/>
          <w:szCs w:val="28"/>
        </w:rPr>
        <w:t xml:space="preserve">jsze </w:t>
      </w:r>
      <w:r w:rsidR="00863AA8">
        <w:rPr>
          <w:sz w:val="28"/>
          <w:szCs w:val="28"/>
        </w:rPr>
        <w:t xml:space="preserve">niż obecnie </w:t>
      </w:r>
      <w:r w:rsidR="00C949CE">
        <w:rPr>
          <w:sz w:val="28"/>
          <w:szCs w:val="28"/>
        </w:rPr>
        <w:t xml:space="preserve">i wyniosły 11,0 </w:t>
      </w:r>
      <w:proofErr w:type="spellStart"/>
      <w:r w:rsidR="00C949CE">
        <w:rPr>
          <w:sz w:val="28"/>
          <w:szCs w:val="28"/>
        </w:rPr>
        <w:t>dt</w:t>
      </w:r>
      <w:proofErr w:type="spellEnd"/>
      <w:r w:rsidR="00C949CE">
        <w:rPr>
          <w:sz w:val="28"/>
          <w:szCs w:val="28"/>
        </w:rPr>
        <w:t>/ha.</w:t>
      </w:r>
      <w:r w:rsidR="00A10B23">
        <w:rPr>
          <w:sz w:val="28"/>
          <w:szCs w:val="28"/>
        </w:rPr>
        <w:t xml:space="preserve"> </w:t>
      </w:r>
    </w:p>
    <w:p w:rsidR="00A10B23" w:rsidRPr="00C949CE" w:rsidRDefault="00A10B23" w:rsidP="00A10B23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C949CE">
        <w:rPr>
          <w:sz w:val="28"/>
          <w:szCs w:val="28"/>
        </w:rPr>
        <w:t>W drugiej po</w:t>
      </w:r>
      <w:r w:rsidR="00251BFD">
        <w:rPr>
          <w:sz w:val="28"/>
          <w:szCs w:val="28"/>
        </w:rPr>
        <w:t>łowie 1922 r. średnia cena</w:t>
      </w:r>
      <w:r w:rsidRPr="00C949CE">
        <w:rPr>
          <w:sz w:val="28"/>
          <w:szCs w:val="28"/>
        </w:rPr>
        <w:t xml:space="preserve"> żyta była o 35 proc. niższa od </w:t>
      </w:r>
      <w:r w:rsidR="00251BFD">
        <w:rPr>
          <w:sz w:val="28"/>
          <w:szCs w:val="28"/>
        </w:rPr>
        <w:t>ceny pszenicy. R</w:t>
      </w:r>
      <w:r w:rsidRPr="00C949CE">
        <w:rPr>
          <w:sz w:val="28"/>
          <w:szCs w:val="28"/>
        </w:rPr>
        <w:t xml:space="preserve">olnik, w styczniu 1923 r., aby </w:t>
      </w:r>
      <w:r>
        <w:rPr>
          <w:sz w:val="28"/>
          <w:szCs w:val="28"/>
        </w:rPr>
        <w:t xml:space="preserve">kupić jedną krowę </w:t>
      </w:r>
      <w:r w:rsidR="00F064B8">
        <w:rPr>
          <w:sz w:val="28"/>
          <w:szCs w:val="28"/>
        </w:rPr>
        <w:t>mleczną</w:t>
      </w:r>
      <w:r>
        <w:rPr>
          <w:sz w:val="28"/>
          <w:szCs w:val="28"/>
        </w:rPr>
        <w:t xml:space="preserve"> musiał sprzedać</w:t>
      </w:r>
      <w:r w:rsidRPr="00C949CE">
        <w:rPr>
          <w:sz w:val="28"/>
          <w:szCs w:val="28"/>
        </w:rPr>
        <w:t xml:space="preserve"> 1,4 t żyta. Wybierając się na targowisko w lipcu 2018 r. na zakup jednej krowy rolnik potrzebowałby równowartości </w:t>
      </w:r>
      <w:r w:rsidR="00251BFD">
        <w:rPr>
          <w:sz w:val="28"/>
          <w:szCs w:val="28"/>
        </w:rPr>
        <w:t>ceny</w:t>
      </w:r>
      <w:r w:rsidRPr="00C949CE">
        <w:rPr>
          <w:sz w:val="28"/>
          <w:szCs w:val="28"/>
        </w:rPr>
        <w:t xml:space="preserve"> 5,5 t żyta. </w:t>
      </w:r>
    </w:p>
    <w:p w:rsidR="00552F46" w:rsidRPr="00C949CE" w:rsidRDefault="00251BFD" w:rsidP="00C949CE">
      <w:pPr>
        <w:pStyle w:val="Normalny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552F46" w:rsidRPr="00C949CE">
        <w:rPr>
          <w:sz w:val="28"/>
          <w:szCs w:val="28"/>
        </w:rPr>
        <w:t xml:space="preserve">iększą </w:t>
      </w:r>
      <w:r w:rsidR="00C949CE" w:rsidRPr="00C949CE">
        <w:rPr>
          <w:sz w:val="28"/>
          <w:szCs w:val="28"/>
        </w:rPr>
        <w:t xml:space="preserve">popularnością </w:t>
      </w:r>
      <w:r w:rsidR="00C949CE">
        <w:rPr>
          <w:sz w:val="28"/>
          <w:szCs w:val="28"/>
        </w:rPr>
        <w:t>niż obecnie</w:t>
      </w:r>
      <w:r w:rsidR="00552F46" w:rsidRPr="00C949CE">
        <w:rPr>
          <w:sz w:val="28"/>
          <w:szCs w:val="28"/>
        </w:rPr>
        <w:t xml:space="preserve"> cieszyły się ziemianki – zasadzono je na obszarze 2,2 mln ha, czyli </w:t>
      </w:r>
      <w:r w:rsidR="00A10B23">
        <w:rPr>
          <w:sz w:val="28"/>
          <w:szCs w:val="28"/>
        </w:rPr>
        <w:t xml:space="preserve">na </w:t>
      </w:r>
      <w:r w:rsidR="00552F46" w:rsidRPr="00C949CE">
        <w:rPr>
          <w:sz w:val="28"/>
          <w:szCs w:val="28"/>
        </w:rPr>
        <w:t>12 proc. gruntów ornych. Dla porównania, w 2017 r. ich powierzchnia upraw wyniosła zaledwie 2</w:t>
      </w:r>
      <w:r w:rsidR="002B069F">
        <w:rPr>
          <w:sz w:val="28"/>
          <w:szCs w:val="28"/>
        </w:rPr>
        <w:t>,4 proc. gruntów ornych</w:t>
      </w:r>
      <w:r w:rsidR="00552F46" w:rsidRPr="00C949CE">
        <w:rPr>
          <w:sz w:val="28"/>
          <w:szCs w:val="28"/>
        </w:rPr>
        <w:t>. </w:t>
      </w:r>
    </w:p>
    <w:p w:rsidR="00552F46" w:rsidRPr="00C949CE" w:rsidRDefault="00C949CE" w:rsidP="00C949CE">
      <w:pPr>
        <w:pStyle w:val="Normalny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552F46" w:rsidRPr="00C949CE">
        <w:rPr>
          <w:sz w:val="28"/>
          <w:szCs w:val="28"/>
        </w:rPr>
        <w:t xml:space="preserve"> 1921 r. </w:t>
      </w:r>
      <w:r>
        <w:rPr>
          <w:sz w:val="28"/>
          <w:szCs w:val="28"/>
        </w:rPr>
        <w:t xml:space="preserve">pogłowie koni </w:t>
      </w:r>
      <w:r w:rsidR="00552F46" w:rsidRPr="00C949CE">
        <w:rPr>
          <w:sz w:val="28"/>
          <w:szCs w:val="28"/>
        </w:rPr>
        <w:t>wyniosło 3,2 mln sztuk i było 17 razy większe niż w 2017 r.</w:t>
      </w:r>
      <w:r>
        <w:rPr>
          <w:sz w:val="28"/>
          <w:szCs w:val="28"/>
        </w:rPr>
        <w:t xml:space="preserve"> – co jest akurat zrozumiałe.</w:t>
      </w:r>
      <w:r w:rsidR="00552F46" w:rsidRPr="00C9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Natomiast godne podkreślenia jest to, </w:t>
      </w:r>
      <w:r w:rsidR="00251BFD">
        <w:rPr>
          <w:sz w:val="28"/>
          <w:szCs w:val="28"/>
        </w:rPr>
        <w:t xml:space="preserve">że </w:t>
      </w:r>
      <w:r>
        <w:rPr>
          <w:sz w:val="28"/>
          <w:szCs w:val="28"/>
        </w:rPr>
        <w:t>z</w:t>
      </w:r>
      <w:r w:rsidR="00552F46" w:rsidRPr="00C949CE">
        <w:rPr>
          <w:sz w:val="28"/>
          <w:szCs w:val="28"/>
        </w:rPr>
        <w:t xml:space="preserve">nacznie więcej było owiec </w:t>
      </w:r>
      <w:r>
        <w:rPr>
          <w:sz w:val="28"/>
          <w:szCs w:val="28"/>
        </w:rPr>
        <w:t>–</w:t>
      </w:r>
      <w:r w:rsidR="00552F46" w:rsidRPr="00C949CE">
        <w:rPr>
          <w:sz w:val="28"/>
          <w:szCs w:val="28"/>
        </w:rPr>
        <w:t xml:space="preserve"> 2,18 mln sztuk wobec zaledwie 260 tys. aktualnie. W 1921 r. </w:t>
      </w:r>
      <w:r w:rsidR="00A10B23">
        <w:rPr>
          <w:sz w:val="28"/>
          <w:szCs w:val="28"/>
        </w:rPr>
        <w:t xml:space="preserve">znacznie większe niż obecnie (o 22 proc. – przy blisko dwukrotnie mniejszej liczbie ludności) było </w:t>
      </w:r>
      <w:r w:rsidR="00552F46" w:rsidRPr="00C949CE">
        <w:rPr>
          <w:sz w:val="28"/>
          <w:szCs w:val="28"/>
        </w:rPr>
        <w:t>pogłowi</w:t>
      </w:r>
      <w:r w:rsidR="00A10B23">
        <w:rPr>
          <w:sz w:val="28"/>
          <w:szCs w:val="28"/>
        </w:rPr>
        <w:t>e bydła. Z kolei na podobnym poziomie w relacji do liczby ludno</w:t>
      </w:r>
      <w:r w:rsidR="009A76DD">
        <w:rPr>
          <w:sz w:val="28"/>
          <w:szCs w:val="28"/>
        </w:rPr>
        <w:t>ści była przed stu laty</w:t>
      </w:r>
      <w:r w:rsidR="00A10B23">
        <w:rPr>
          <w:sz w:val="28"/>
          <w:szCs w:val="28"/>
        </w:rPr>
        <w:t xml:space="preserve"> hodowla trzody chlewnej.</w:t>
      </w:r>
      <w:r w:rsidR="00552F46" w:rsidRPr="00C949CE">
        <w:rPr>
          <w:sz w:val="28"/>
          <w:szCs w:val="28"/>
        </w:rPr>
        <w:t> </w:t>
      </w:r>
    </w:p>
    <w:p w:rsidR="00552F46" w:rsidRPr="00C949CE" w:rsidRDefault="00552F46" w:rsidP="00C949CE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C949CE">
        <w:rPr>
          <w:sz w:val="28"/>
          <w:szCs w:val="28"/>
        </w:rPr>
        <w:t xml:space="preserve">Przemysł spożywczy był </w:t>
      </w:r>
      <w:r w:rsidR="00A10B23">
        <w:rPr>
          <w:sz w:val="28"/>
          <w:szCs w:val="28"/>
        </w:rPr>
        <w:t>wiek temu podstawowym działem</w:t>
      </w:r>
      <w:r w:rsidRPr="00C949CE">
        <w:rPr>
          <w:sz w:val="28"/>
          <w:szCs w:val="28"/>
        </w:rPr>
        <w:t xml:space="preserve"> przetwórstwa przemysłow</w:t>
      </w:r>
      <w:r w:rsidR="00251BFD">
        <w:rPr>
          <w:sz w:val="28"/>
          <w:szCs w:val="28"/>
        </w:rPr>
        <w:t>ego w Polsce. W 1922 r.</w:t>
      </w:r>
      <w:r w:rsidRPr="00C949CE">
        <w:rPr>
          <w:sz w:val="28"/>
          <w:szCs w:val="28"/>
        </w:rPr>
        <w:t xml:space="preserve"> działało 1202 gorzelni, które zatrudniały ponad 7 tys. osób i produkowały ponad 88 mln litrów spirytusu.</w:t>
      </w:r>
      <w:r w:rsidR="00A10B23">
        <w:rPr>
          <w:sz w:val="28"/>
          <w:szCs w:val="28"/>
        </w:rPr>
        <w:t xml:space="preserve"> </w:t>
      </w:r>
      <w:r w:rsidR="00251BFD">
        <w:rPr>
          <w:sz w:val="28"/>
          <w:szCs w:val="28"/>
        </w:rPr>
        <w:t>Wtedy</w:t>
      </w:r>
      <w:r w:rsidRPr="00C949CE">
        <w:rPr>
          <w:sz w:val="28"/>
          <w:szCs w:val="28"/>
        </w:rPr>
        <w:t xml:space="preserve"> działało też 247 browarów, które zatrudniały 6,3 tys. osób i produkowały 1,84 mln </w:t>
      </w:r>
      <w:proofErr w:type="spellStart"/>
      <w:r w:rsidRPr="00C949CE">
        <w:rPr>
          <w:sz w:val="28"/>
          <w:szCs w:val="28"/>
        </w:rPr>
        <w:t>hl</w:t>
      </w:r>
      <w:proofErr w:type="spellEnd"/>
      <w:r w:rsidRPr="00C949CE">
        <w:rPr>
          <w:sz w:val="28"/>
          <w:szCs w:val="28"/>
        </w:rPr>
        <w:t xml:space="preserve"> piwa. Dla porównania obecna produkcja piwa w Polsc</w:t>
      </w:r>
      <w:r w:rsidR="00A10B23">
        <w:rPr>
          <w:sz w:val="28"/>
          <w:szCs w:val="28"/>
        </w:rPr>
        <w:t>e kształtuje się na poziomie około</w:t>
      </w:r>
      <w:r w:rsidRPr="00C949CE">
        <w:rPr>
          <w:sz w:val="28"/>
          <w:szCs w:val="28"/>
        </w:rPr>
        <w:t xml:space="preserve"> 40 mln </w:t>
      </w:r>
      <w:proofErr w:type="spellStart"/>
      <w:r w:rsidRPr="00C949CE">
        <w:rPr>
          <w:sz w:val="28"/>
          <w:szCs w:val="28"/>
        </w:rPr>
        <w:t>hl</w:t>
      </w:r>
      <w:proofErr w:type="spellEnd"/>
      <w:r w:rsidRPr="00C949CE">
        <w:rPr>
          <w:sz w:val="28"/>
          <w:szCs w:val="28"/>
        </w:rPr>
        <w:t>.</w:t>
      </w:r>
    </w:p>
    <w:p w:rsidR="00552F46" w:rsidRPr="00C949CE" w:rsidRDefault="00552F46" w:rsidP="00C949CE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C949CE">
        <w:rPr>
          <w:sz w:val="28"/>
          <w:szCs w:val="28"/>
        </w:rPr>
        <w:lastRenderedPageBreak/>
        <w:t>Gałęzią przemysłu spożywczego, która zatrudniała najwięcej osób były cukrownie i rafinerie cukru. Pracowało tam 36 tys. osób, które zatrudnione były w 70 zakładach. Produkcja cukru surowego w sezonie 1922/1923 wyniosła 315 tys. t. Natomiast w 2017 r. osiemnaście zakładów, które zatrudniały 3,3 tys. osób wyprodukowało 2,3 mln t cukru białego. </w:t>
      </w:r>
    </w:p>
    <w:p w:rsidR="00251BFD" w:rsidRDefault="00552F46" w:rsidP="00C949CE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C949CE">
        <w:rPr>
          <w:sz w:val="28"/>
          <w:szCs w:val="28"/>
        </w:rPr>
        <w:t xml:space="preserve">W styczniu 1923 r. </w:t>
      </w:r>
      <w:r w:rsidR="00251BFD">
        <w:rPr>
          <w:sz w:val="28"/>
          <w:szCs w:val="28"/>
        </w:rPr>
        <w:t>przeciętne</w:t>
      </w:r>
      <w:r w:rsidRPr="00C949CE">
        <w:rPr>
          <w:sz w:val="28"/>
          <w:szCs w:val="28"/>
        </w:rPr>
        <w:t xml:space="preserve"> dzienne wynagrodzenie, rzemieślnika w Warszawie stanowiło równowartość 6,6 kg chleba bądź 12,7 l mleka lub 0,6 kg masła</w:t>
      </w:r>
      <w:r w:rsidR="00251BFD">
        <w:rPr>
          <w:sz w:val="28"/>
          <w:szCs w:val="28"/>
        </w:rPr>
        <w:t>,</w:t>
      </w:r>
      <w:r w:rsidRPr="00C949CE">
        <w:rPr>
          <w:sz w:val="28"/>
          <w:szCs w:val="28"/>
        </w:rPr>
        <w:t xml:space="preserve"> lub 1,9 kg wołowiny</w:t>
      </w:r>
      <w:r w:rsidR="00251BFD">
        <w:rPr>
          <w:sz w:val="28"/>
          <w:szCs w:val="28"/>
        </w:rPr>
        <w:t>,</w:t>
      </w:r>
      <w:r w:rsidRPr="00C949CE">
        <w:rPr>
          <w:sz w:val="28"/>
          <w:szCs w:val="28"/>
        </w:rPr>
        <w:t xml:space="preserve"> lub 72,6 kg ziemniaków. </w:t>
      </w:r>
    </w:p>
    <w:p w:rsidR="00552F46" w:rsidRPr="00C949CE" w:rsidRDefault="00552F46" w:rsidP="00C949CE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C949CE">
        <w:rPr>
          <w:sz w:val="28"/>
          <w:szCs w:val="28"/>
        </w:rPr>
        <w:t xml:space="preserve">Pierwsze badania rodzin robotniczych przeprowadzono w 1927 r. w czterech ośrodkach przemysłowych (Warszawie, Łodzi, Zagłębiu Dąbrowskim </w:t>
      </w:r>
      <w:r w:rsidR="00251BFD">
        <w:rPr>
          <w:sz w:val="28"/>
          <w:szCs w:val="28"/>
        </w:rPr>
        <w:t>i na Gó</w:t>
      </w:r>
      <w:r w:rsidR="009A76DD">
        <w:rPr>
          <w:sz w:val="28"/>
          <w:szCs w:val="28"/>
        </w:rPr>
        <w:t>rnym Śląsku). R</w:t>
      </w:r>
      <w:r w:rsidR="00251BFD">
        <w:rPr>
          <w:sz w:val="28"/>
          <w:szCs w:val="28"/>
        </w:rPr>
        <w:t>odzina robotnicza</w:t>
      </w:r>
      <w:r w:rsidRPr="00C949CE">
        <w:rPr>
          <w:sz w:val="28"/>
          <w:szCs w:val="28"/>
        </w:rPr>
        <w:t xml:space="preserve"> w tym okresie </w:t>
      </w:r>
      <w:r w:rsidR="009A76DD">
        <w:rPr>
          <w:sz w:val="28"/>
          <w:szCs w:val="28"/>
        </w:rPr>
        <w:t>składała się przeciętnie z</w:t>
      </w:r>
      <w:r w:rsidRPr="00C949CE">
        <w:rPr>
          <w:sz w:val="28"/>
          <w:szCs w:val="28"/>
        </w:rPr>
        <w:t xml:space="preserve"> 4,94 osób. Dla porównania, w gospodarstwach domowych pracowników w 2017 r. średnia liczba osób wyniosła 3,09.</w:t>
      </w:r>
      <w:r w:rsidR="00251BFD">
        <w:rPr>
          <w:sz w:val="28"/>
          <w:szCs w:val="28"/>
        </w:rPr>
        <w:t xml:space="preserve"> W</w:t>
      </w:r>
      <w:r w:rsidRPr="00C949CE">
        <w:rPr>
          <w:sz w:val="28"/>
          <w:szCs w:val="28"/>
        </w:rPr>
        <w:t>ydatki na zakup żywności stanowiły 59,7 proc. wszystkich wydatków rodziny. Obecnie gospodarstwo domo</w:t>
      </w:r>
      <w:r w:rsidR="00510F63">
        <w:rPr>
          <w:sz w:val="28"/>
          <w:szCs w:val="28"/>
        </w:rPr>
        <w:t>we</w:t>
      </w:r>
      <w:r w:rsidRPr="00C949CE">
        <w:rPr>
          <w:sz w:val="28"/>
          <w:szCs w:val="28"/>
        </w:rPr>
        <w:t xml:space="preserve"> na żywność i napoje bezalkoholowe przeznacza 23 proc. swoich wydatków.</w:t>
      </w:r>
    </w:p>
    <w:p w:rsidR="00552F46" w:rsidRPr="00C949CE" w:rsidRDefault="00552F46" w:rsidP="00C949CE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C949CE">
        <w:rPr>
          <w:sz w:val="28"/>
          <w:szCs w:val="28"/>
        </w:rPr>
        <w:t xml:space="preserve">W strukturze wydatków na żywność dominowały </w:t>
      </w:r>
      <w:r w:rsidR="000400AA">
        <w:rPr>
          <w:sz w:val="28"/>
          <w:szCs w:val="28"/>
        </w:rPr>
        <w:t>te</w:t>
      </w:r>
      <w:r w:rsidRPr="00C949CE">
        <w:rPr>
          <w:sz w:val="28"/>
          <w:szCs w:val="28"/>
        </w:rPr>
        <w:t xml:space="preserve"> na pieczywo i mąkę, które stanowiły 31,2 proc. wszystkich wydatków na ten cel. Drugą </w:t>
      </w:r>
      <w:r w:rsidR="000400AA">
        <w:rPr>
          <w:sz w:val="28"/>
          <w:szCs w:val="28"/>
        </w:rPr>
        <w:t>najważniejszą pozycję stanowiło</w:t>
      </w:r>
      <w:r w:rsidRPr="00C949CE">
        <w:rPr>
          <w:sz w:val="28"/>
          <w:szCs w:val="28"/>
        </w:rPr>
        <w:t xml:space="preserve"> mięso i ryby (16,3 proc. wydatków na żywność), a trzecią wydatki na tłuszcze (bez masła, 11 proc.). Wydatki na mleko stanowiły 8 proc., </w:t>
      </w:r>
      <w:r w:rsidR="000400AA">
        <w:rPr>
          <w:sz w:val="28"/>
          <w:szCs w:val="28"/>
        </w:rPr>
        <w:t xml:space="preserve">a </w:t>
      </w:r>
      <w:r w:rsidRPr="00C949CE">
        <w:rPr>
          <w:sz w:val="28"/>
          <w:szCs w:val="28"/>
        </w:rPr>
        <w:t>na ziemniaki i cukier po 6 proc. wydatków na żywność w tym okresie. </w:t>
      </w:r>
    </w:p>
    <w:p w:rsidR="00552F46" w:rsidRPr="00C949CE" w:rsidRDefault="00552F46" w:rsidP="00C949CE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C949CE">
        <w:rPr>
          <w:sz w:val="28"/>
          <w:szCs w:val="28"/>
        </w:rPr>
        <w:t>W 1927 r. najczęściej spożywanym mięsem w rodzinach robotniczych była wołowina</w:t>
      </w:r>
      <w:r w:rsidR="00510F63">
        <w:rPr>
          <w:sz w:val="28"/>
          <w:szCs w:val="28"/>
        </w:rPr>
        <w:t xml:space="preserve"> (tak!)</w:t>
      </w:r>
      <w:r w:rsidRPr="00C949CE">
        <w:rPr>
          <w:sz w:val="28"/>
          <w:szCs w:val="28"/>
        </w:rPr>
        <w:t>, która stanowiła 2/3 konsumowanego mięsa ogółem. Przeciętnie jedna osoba rocznie spożywała 12,3 kg wołowiny, 4,4 kg wieprzowiny i tylko 0,3 kg drobiu.</w:t>
      </w:r>
      <w:r w:rsidR="00510F63">
        <w:rPr>
          <w:sz w:val="28"/>
          <w:szCs w:val="28"/>
        </w:rPr>
        <w:t xml:space="preserve"> </w:t>
      </w:r>
      <w:r w:rsidRPr="00C949CE">
        <w:rPr>
          <w:sz w:val="28"/>
          <w:szCs w:val="28"/>
        </w:rPr>
        <w:t xml:space="preserve">Obecnie drób jest podstawowym mięsem spożywanym w gospodarstwach domowych. W 2016 r. jedna osoba skonsumowała rocznie </w:t>
      </w:r>
      <w:r w:rsidR="00683CDB">
        <w:rPr>
          <w:sz w:val="28"/>
          <w:szCs w:val="28"/>
        </w:rPr>
        <w:t>16,8 kg mięsa drobiowego</w:t>
      </w:r>
      <w:r w:rsidRPr="00C949CE">
        <w:rPr>
          <w:sz w:val="28"/>
          <w:szCs w:val="28"/>
        </w:rPr>
        <w:t>, 14,0 kg wieprzowiny i zaledwie ok. 1 kg wołowiny. </w:t>
      </w:r>
    </w:p>
    <w:p w:rsidR="00552F46" w:rsidRPr="00C949CE" w:rsidRDefault="00552F46" w:rsidP="00C949CE">
      <w:pPr>
        <w:pStyle w:val="NormalnyWeb"/>
        <w:shd w:val="clear" w:color="auto" w:fill="FFFFFF"/>
        <w:jc w:val="both"/>
        <w:rPr>
          <w:sz w:val="28"/>
          <w:szCs w:val="28"/>
        </w:rPr>
      </w:pPr>
      <w:r w:rsidRPr="00C949CE">
        <w:rPr>
          <w:sz w:val="28"/>
          <w:szCs w:val="28"/>
        </w:rPr>
        <w:t>Mimo, że w obecnie wydaje się to nieprawdopodobne, w 1927 r. jedna osoba w rodzinach robotniczych spożywała 104 kg chleba i 175 kg ziemniaków. Dla porównania</w:t>
      </w:r>
      <w:r w:rsidR="00683CDB">
        <w:rPr>
          <w:sz w:val="28"/>
          <w:szCs w:val="28"/>
        </w:rPr>
        <w:t>,</w:t>
      </w:r>
      <w:r w:rsidRPr="00C949CE">
        <w:rPr>
          <w:sz w:val="28"/>
          <w:szCs w:val="28"/>
        </w:rPr>
        <w:t xml:space="preserve"> w 2017 r. osoba w gospodarstwie domowym pracowników konsumowała 40 kg pieczywa i 38 kg ziemniaków. Większe było również spożycie mleka</w:t>
      </w:r>
      <w:r w:rsidR="00683CDB">
        <w:rPr>
          <w:sz w:val="28"/>
          <w:szCs w:val="28"/>
        </w:rPr>
        <w:t xml:space="preserve"> – 52 l rocznie</w:t>
      </w:r>
      <w:r w:rsidRPr="00C949CE">
        <w:rPr>
          <w:sz w:val="28"/>
          <w:szCs w:val="28"/>
        </w:rPr>
        <w:t>, podczas gdy w 2017 r. było to 36 litrów.</w:t>
      </w:r>
    </w:p>
    <w:p w:rsidR="00552F46" w:rsidRDefault="00552F46" w:rsidP="0055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F46" w:rsidRDefault="00552F46" w:rsidP="0055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F46" w:rsidRPr="00552F46" w:rsidRDefault="00552F46" w:rsidP="0055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2F46" w:rsidRPr="00552F46" w:rsidSect="00AC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425"/>
  <w:characterSpacingControl w:val="doNotCompress"/>
  <w:compat/>
  <w:rsids>
    <w:rsidRoot w:val="00552F46"/>
    <w:rsid w:val="0000292A"/>
    <w:rsid w:val="00011934"/>
    <w:rsid w:val="0002023D"/>
    <w:rsid w:val="000400AA"/>
    <w:rsid w:val="00092F42"/>
    <w:rsid w:val="00251BFD"/>
    <w:rsid w:val="002B069F"/>
    <w:rsid w:val="004C682E"/>
    <w:rsid w:val="00510F63"/>
    <w:rsid w:val="00552F46"/>
    <w:rsid w:val="00683CDB"/>
    <w:rsid w:val="00863AA8"/>
    <w:rsid w:val="00982C1A"/>
    <w:rsid w:val="009A76DD"/>
    <w:rsid w:val="00A10B23"/>
    <w:rsid w:val="00AC7B03"/>
    <w:rsid w:val="00C949CE"/>
    <w:rsid w:val="00F0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59848-B48E-4F78-86FA-E62F4219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689</Words>
  <Characters>3785</Characters>
  <Application>Microsoft Office Word</Application>
  <DocSecurity>0</DocSecurity>
  <Lines>72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dcterms:created xsi:type="dcterms:W3CDTF">2018-11-14T07:39:00Z</dcterms:created>
  <dcterms:modified xsi:type="dcterms:W3CDTF">2018-11-14T14:09:00Z</dcterms:modified>
</cp:coreProperties>
</file>